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5E68A1" w14:textId="3EE61979" w:rsidR="00CB0E36" w:rsidRPr="00CB0E36" w:rsidRDefault="00CB0E36" w:rsidP="00CB0E36">
      <w:pPr>
        <w:rPr>
          <w:rFonts w:ascii="Times New Roman" w:eastAsia="Times New Roman" w:hAnsi="Times New Roman" w:cs="Times New Roman"/>
        </w:rPr>
      </w:pPr>
      <w:bookmarkStart w:id="0" w:name="_GoBack"/>
      <w:bookmarkEnd w:id="0"/>
    </w:p>
    <w:p w14:paraId="69E0C326" w14:textId="77777777" w:rsidR="00CB0E36" w:rsidRPr="00CB0E36" w:rsidRDefault="00CB0E36" w:rsidP="00CB0E36">
      <w:pPr>
        <w:pBdr>
          <w:bottom w:val="single" w:sz="6" w:space="1" w:color="auto"/>
        </w:pBdr>
        <w:jc w:val="center"/>
        <w:rPr>
          <w:rFonts w:ascii="Arial" w:eastAsia="Times New Roman" w:hAnsi="Arial" w:cs="Arial"/>
          <w:vanish/>
          <w:sz w:val="16"/>
          <w:szCs w:val="16"/>
        </w:rPr>
      </w:pPr>
      <w:r w:rsidRPr="00CB0E36">
        <w:rPr>
          <w:rFonts w:ascii="Arial" w:eastAsia="Times New Roman" w:hAnsi="Arial" w:cs="Arial"/>
          <w:vanish/>
          <w:sz w:val="16"/>
          <w:szCs w:val="16"/>
        </w:rPr>
        <w:t>Top of Form</w:t>
      </w:r>
    </w:p>
    <w:p w14:paraId="6EAB80C3" w14:textId="77777777" w:rsidR="00CB0E36" w:rsidRPr="00CB0E36" w:rsidRDefault="00CB0E36" w:rsidP="00CB0E36">
      <w:pPr>
        <w:rPr>
          <w:rFonts w:ascii="Times New Roman" w:eastAsia="Times New Roman" w:hAnsi="Times New Roman" w:cs="Times New Roman"/>
        </w:rPr>
      </w:pPr>
      <w:r w:rsidRPr="00CB0E36">
        <w:rPr>
          <w:rFonts w:ascii="Times New Roman" w:eastAsia="Times New Roman" w:hAnsi="Times New Roman" w:cs="Times New Roman"/>
        </w:rPr>
        <w:t xml:space="preserve">I’m thinking about a program related to providing resources to persons who are resentenced under the First Step Act. </w:t>
      </w:r>
      <w:r w:rsidRPr="00CB0E36">
        <w:rPr>
          <w:rFonts w:ascii="Times New Roman" w:eastAsia="Times New Roman" w:hAnsi="Times New Roman" w:cs="Times New Roman"/>
        </w:rPr>
        <w:br/>
      </w:r>
      <w:r w:rsidRPr="00CB0E36">
        <w:rPr>
          <w:rFonts w:ascii="Times New Roman" w:eastAsia="Times New Roman" w:hAnsi="Times New Roman" w:cs="Times New Roman"/>
        </w:rPr>
        <w:br/>
        <w:t xml:space="preserve">This Act allows federal judges to resentence offenders who were given incredibly long sentences for drug offenses at the peak or heart of the drug war. The idea comes to mind from an observation made in federal court of an offender who was resentenced. If recollection served — and it may not as I am growing older by the day — the offender who’s resentencing I observed had an initial sentence of 25 years. She had already served just over 15 years of that sentence. At the resentencing, the judge sentenced her to time served and she was released. </w:t>
      </w:r>
      <w:r w:rsidRPr="00CB0E36">
        <w:rPr>
          <w:rFonts w:ascii="Times New Roman" w:eastAsia="Times New Roman" w:hAnsi="Times New Roman" w:cs="Times New Roman"/>
        </w:rPr>
        <w:br/>
      </w:r>
      <w:r w:rsidRPr="00CB0E36">
        <w:rPr>
          <w:rFonts w:ascii="Times New Roman" w:eastAsia="Times New Roman" w:hAnsi="Times New Roman" w:cs="Times New Roman"/>
        </w:rPr>
        <w:br/>
        <w:t xml:space="preserve">This got me thinking. While I absolutely see no value in keeping a federal drug offender in her 50s incarcerated for an additional 10 years, I don’t know the wisdom in releasing such an offender without additional reentry resources. </w:t>
      </w:r>
      <w:r w:rsidRPr="00CB0E36">
        <w:rPr>
          <w:rFonts w:ascii="Times New Roman" w:eastAsia="Times New Roman" w:hAnsi="Times New Roman" w:cs="Times New Roman"/>
        </w:rPr>
        <w:br/>
      </w:r>
      <w:r w:rsidRPr="00CB0E36">
        <w:rPr>
          <w:rFonts w:ascii="Times New Roman" w:eastAsia="Times New Roman" w:hAnsi="Times New Roman" w:cs="Times New Roman"/>
        </w:rPr>
        <w:br/>
        <w:t xml:space="preserve">I would seek to design a program specifically for these offenders who are released following a resentencing process. I don’t know, really, what special features this program would entail. It is likely true that these offenders could benefit from some of the existing resources that are offered by federal probation offices. They could also benefit from specialized programming and community resources that could address their unique needs. </w:t>
      </w:r>
      <w:r w:rsidRPr="00CB0E36">
        <w:rPr>
          <w:rFonts w:ascii="Times New Roman" w:eastAsia="Times New Roman" w:hAnsi="Times New Roman" w:cs="Times New Roman"/>
        </w:rPr>
        <w:br/>
      </w:r>
      <w:r w:rsidRPr="00CB0E36">
        <w:rPr>
          <w:rFonts w:ascii="Times New Roman" w:eastAsia="Times New Roman" w:hAnsi="Times New Roman" w:cs="Times New Roman"/>
        </w:rPr>
        <w:br/>
        <w:t xml:space="preserve">My approach to engagement of stakeholders would be to try to discover what their unique needs are and how to systematically address them within the criminal justice system. Persons who have been released early after having served a very long sentence are an important resource, as are community providers who work with those exonerated or those on parole. I would also look to engage judges, defense attorneys, and prosecutors. A plan of action that fails to understand the behaviors of decision-makers in the system will likely not perform well. </w:t>
      </w:r>
      <w:r w:rsidRPr="00CB0E36">
        <w:rPr>
          <w:rFonts w:ascii="Times New Roman" w:eastAsia="Times New Roman" w:hAnsi="Times New Roman" w:cs="Times New Roman"/>
        </w:rPr>
        <w:br/>
      </w:r>
      <w:r w:rsidRPr="00CB0E36">
        <w:rPr>
          <w:rFonts w:ascii="Times New Roman" w:eastAsia="Times New Roman" w:hAnsi="Times New Roman" w:cs="Times New Roman"/>
        </w:rPr>
        <w:br/>
        <w:t xml:space="preserve">For your response to me: Your readings partially addressed methods to collect data from stakeholders. Assume that your approach is to utilize focus groups. What are some of the fallbacks with focus groups? How could these be addressed? </w:t>
      </w:r>
    </w:p>
    <w:p w14:paraId="4477B1A0" w14:textId="77777777" w:rsidR="00CB0E36" w:rsidRPr="00CB0E36" w:rsidRDefault="00CB0E36" w:rsidP="00CB0E36">
      <w:pPr>
        <w:pBdr>
          <w:top w:val="single" w:sz="6" w:space="1" w:color="auto"/>
        </w:pBdr>
        <w:jc w:val="center"/>
        <w:rPr>
          <w:rFonts w:ascii="Arial" w:eastAsia="Times New Roman" w:hAnsi="Arial" w:cs="Arial"/>
          <w:vanish/>
          <w:sz w:val="16"/>
          <w:szCs w:val="16"/>
        </w:rPr>
      </w:pPr>
      <w:r w:rsidRPr="00CB0E36">
        <w:rPr>
          <w:rFonts w:ascii="Arial" w:eastAsia="Times New Roman" w:hAnsi="Arial" w:cs="Arial"/>
          <w:vanish/>
          <w:sz w:val="16"/>
          <w:szCs w:val="16"/>
        </w:rPr>
        <w:t>Bottom of Form</w:t>
      </w:r>
    </w:p>
    <w:p w14:paraId="704CCFA3" w14:textId="77777777" w:rsidR="00610EBB" w:rsidRDefault="00610EBB"/>
    <w:sectPr w:rsidR="00610EBB" w:rsidSect="003303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E36"/>
    <w:rsid w:val="0033037F"/>
    <w:rsid w:val="00610EBB"/>
    <w:rsid w:val="00CB0E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97BF88"/>
  <w15:chartTrackingRefBased/>
  <w15:docId w15:val="{19B8F204-AC68-AF46-A533-181DF054A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B0E36"/>
    <w:rPr>
      <w:color w:val="0000FF"/>
      <w:u w:val="single"/>
    </w:rPr>
  </w:style>
  <w:style w:type="paragraph" w:styleId="z-TopofForm">
    <w:name w:val="HTML Top of Form"/>
    <w:basedOn w:val="Normal"/>
    <w:next w:val="Normal"/>
    <w:link w:val="z-TopofFormChar"/>
    <w:hidden/>
    <w:uiPriority w:val="99"/>
    <w:semiHidden/>
    <w:unhideWhenUsed/>
    <w:rsid w:val="00CB0E36"/>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B0E36"/>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CB0E36"/>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B0E36"/>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5132017">
      <w:bodyDiv w:val="1"/>
      <w:marLeft w:val="0"/>
      <w:marRight w:val="0"/>
      <w:marTop w:val="0"/>
      <w:marBottom w:val="0"/>
      <w:divBdr>
        <w:top w:val="none" w:sz="0" w:space="0" w:color="auto"/>
        <w:left w:val="none" w:sz="0" w:space="0" w:color="auto"/>
        <w:bottom w:val="none" w:sz="0" w:space="0" w:color="auto"/>
        <w:right w:val="none" w:sz="0" w:space="0" w:color="auto"/>
      </w:divBdr>
      <w:divsChild>
        <w:div w:id="868104522">
          <w:marLeft w:val="0"/>
          <w:marRight w:val="0"/>
          <w:marTop w:val="0"/>
          <w:marBottom w:val="0"/>
          <w:divBdr>
            <w:top w:val="none" w:sz="0" w:space="0" w:color="auto"/>
            <w:left w:val="none" w:sz="0" w:space="0" w:color="auto"/>
            <w:bottom w:val="none" w:sz="0" w:space="0" w:color="auto"/>
            <w:right w:val="none" w:sz="0" w:space="0" w:color="auto"/>
          </w:divBdr>
          <w:divsChild>
            <w:div w:id="1548957501">
              <w:marLeft w:val="0"/>
              <w:marRight w:val="0"/>
              <w:marTop w:val="0"/>
              <w:marBottom w:val="0"/>
              <w:divBdr>
                <w:top w:val="none" w:sz="0" w:space="0" w:color="auto"/>
                <w:left w:val="none" w:sz="0" w:space="0" w:color="auto"/>
                <w:bottom w:val="none" w:sz="0" w:space="0" w:color="auto"/>
                <w:right w:val="none" w:sz="0" w:space="0" w:color="auto"/>
              </w:divBdr>
            </w:div>
          </w:divsChild>
        </w:div>
        <w:div w:id="7175362">
          <w:marLeft w:val="0"/>
          <w:marRight w:val="0"/>
          <w:marTop w:val="0"/>
          <w:marBottom w:val="0"/>
          <w:divBdr>
            <w:top w:val="none" w:sz="0" w:space="0" w:color="auto"/>
            <w:left w:val="none" w:sz="0" w:space="0" w:color="auto"/>
            <w:bottom w:val="none" w:sz="0" w:space="0" w:color="auto"/>
            <w:right w:val="none" w:sz="0" w:space="0" w:color="auto"/>
          </w:divBdr>
          <w:divsChild>
            <w:div w:id="1448155428">
              <w:marLeft w:val="0"/>
              <w:marRight w:val="0"/>
              <w:marTop w:val="0"/>
              <w:marBottom w:val="0"/>
              <w:divBdr>
                <w:top w:val="none" w:sz="0" w:space="0" w:color="auto"/>
                <w:left w:val="none" w:sz="0" w:space="0" w:color="auto"/>
                <w:bottom w:val="none" w:sz="0" w:space="0" w:color="auto"/>
                <w:right w:val="none" w:sz="0" w:space="0" w:color="auto"/>
              </w:divBdr>
              <w:divsChild>
                <w:div w:id="1463379670">
                  <w:marLeft w:val="0"/>
                  <w:marRight w:val="0"/>
                  <w:marTop w:val="0"/>
                  <w:marBottom w:val="0"/>
                  <w:divBdr>
                    <w:top w:val="none" w:sz="0" w:space="0" w:color="auto"/>
                    <w:left w:val="none" w:sz="0" w:space="0" w:color="auto"/>
                    <w:bottom w:val="none" w:sz="0" w:space="0" w:color="auto"/>
                    <w:right w:val="none" w:sz="0" w:space="0" w:color="auto"/>
                  </w:divBdr>
                  <w:divsChild>
                    <w:div w:id="156710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322</Words>
  <Characters>1841</Characters>
  <Application>Microsoft Office Word</Application>
  <DocSecurity>0</DocSecurity>
  <Lines>15</Lines>
  <Paragraphs>4</Paragraphs>
  <ScaleCrop>false</ScaleCrop>
  <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Lakiasha Perry</dc:creator>
  <cp:keywords/>
  <dc:description/>
  <cp:lastModifiedBy>Lakiasha Perry</cp:lastModifiedBy>
  <cp:revision>1</cp:revision>
  <dcterms:created xsi:type="dcterms:W3CDTF">2019-10-05T18:06:00Z</dcterms:created>
  <dcterms:modified xsi:type="dcterms:W3CDTF">2019-10-05T18:09:00Z</dcterms:modified>
</cp:coreProperties>
</file>